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8" w:type="dxa"/>
          <w:right w:w="28" w:type="dxa"/>
        </w:tblCellMar>
        <w:tblLook w:val="0000" w:firstRow="0" w:lastRow="0" w:firstColumn="0" w:lastColumn="0" w:noHBand="0" w:noVBand="0"/>
      </w:tblPr>
      <w:tblGrid>
        <w:gridCol w:w="1446"/>
        <w:gridCol w:w="6917"/>
      </w:tblGrid>
      <w:tr w:rsidR="00793DA9">
        <w:trPr>
          <w:trHeight w:val="1264"/>
        </w:trPr>
        <w:tc>
          <w:tcPr>
            <w:tcW w:w="1446" w:type="dxa"/>
          </w:tcPr>
          <w:p w:rsidR="00793DA9" w:rsidRDefault="00D2043B">
            <w:pPr>
              <w:spacing w:line="360" w:lineRule="atLeast"/>
              <w:jc w:val="both"/>
              <w:rPr>
                <w:b/>
                <w:sz w:val="28"/>
              </w:rPr>
            </w:pPr>
            <w:r>
              <w:rPr>
                <w:b/>
                <w:noProof/>
                <w:sz w:val="28"/>
              </w:rPr>
              <w:object w:dxaOrig="1440" w:dyaOrig="1440">
                <v:group id="_x0000_s1331" style="position:absolute;left:0;text-align:left;margin-left:-3.15pt;margin-top:-2.2pt;width:57.8pt;height:65.35pt;z-index:251659264" coordorigin="886,3840" coordsize="2264,2560" o:allowincell="f">
                  <v:group id="_x0000_s1332" style="position:absolute;left:886;top:3840;width:2264;height:2010" coordorigin="4171,2670" coordsize="2264,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33" type="#_x0000_t75" style="position:absolute;left:4867;top:2670;width:1568;height:1568">
                      <v:imagedata r:id="rId7" o:title=""/>
                    </v:shape>
                    <v:shape id="_x0000_s1334" type="#_x0000_t75" style="position:absolute;left:4171;top:2760;width:1229;height:1520">
                      <v:imagedata r:id="rId8" o:title=""/>
                    </v:shape>
                    <v:shape id="_x0000_s1335" type="#_x0000_t75" style="position:absolute;left:4485;top:3082;width:1345;height:1598">
                      <v:imagedata r:id="rId9" o:title=""/>
                    </v:shape>
                  </v:group>
                  <v:shape id="_x0000_s1336" type="#_x0000_t75" style="position:absolute;left:886;top:4510;width:1930;height:1890">
                    <v:imagedata r:id="rId10" o:title=""/>
                  </v:shape>
                  <v:shape id="_x0000_s1337" type="#_x0000_t75" style="position:absolute;left:1387;top:4252;width:1429;height:1857">
                    <v:imagedata r:id="rId11" o:title=""/>
                  </v:shape>
                </v:group>
                <o:OLEObject Type="Embed" ProgID="MS_ClipArt_Gallery" ShapeID="_x0000_s1333" DrawAspect="Content" ObjectID="_1672137828" r:id="rId12"/>
                <o:OLEObject Type="Embed" ProgID="MS_ClipArt_Gallery" ShapeID="_x0000_s1334" DrawAspect="Content" ObjectID="_1672137829" r:id="rId13"/>
                <o:OLEObject Type="Embed" ProgID="MS_ClipArt_Gallery" ShapeID="_x0000_s1335" DrawAspect="Content" ObjectID="_1672137830" r:id="rId14"/>
                <o:OLEObject Type="Embed" ProgID="MS_ClipArt_Gallery" ShapeID="_x0000_s1336" DrawAspect="Content" ObjectID="_1672137831" r:id="rId15"/>
                <o:OLEObject Type="Embed" ProgID="MS_ClipArt_Gallery" ShapeID="_x0000_s1337" DrawAspect="Content" ObjectID="_1672137832" r:id="rId16"/>
              </w:object>
            </w:r>
          </w:p>
        </w:tc>
        <w:tc>
          <w:tcPr>
            <w:tcW w:w="6917" w:type="dxa"/>
          </w:tcPr>
          <w:p w:rsidR="00793DA9" w:rsidRDefault="00725A5B">
            <w:pPr>
              <w:spacing w:line="360" w:lineRule="atLeast"/>
              <w:jc w:val="both"/>
              <w:rPr>
                <w:b/>
                <w:sz w:val="28"/>
              </w:rPr>
            </w:pPr>
            <w:r>
              <w:rPr>
                <w:b/>
                <w:sz w:val="28"/>
              </w:rPr>
              <w:t>Example</w:t>
            </w:r>
            <w:r w:rsidR="00E43A0D">
              <w:rPr>
                <w:b/>
                <w:sz w:val="28"/>
              </w:rPr>
              <w:t>:</w:t>
            </w:r>
          </w:p>
          <w:p w:rsidR="00793DA9" w:rsidRDefault="00793DA9">
            <w:pPr>
              <w:spacing w:line="360" w:lineRule="atLeast"/>
              <w:jc w:val="both"/>
              <w:rPr>
                <w:b/>
                <w:sz w:val="28"/>
              </w:rPr>
            </w:pPr>
          </w:p>
          <w:p w:rsidR="00793DA9" w:rsidRDefault="00E43A0D">
            <w:pPr>
              <w:spacing w:line="360" w:lineRule="atLeast"/>
              <w:jc w:val="both"/>
              <w:rPr>
                <w:b/>
                <w:sz w:val="28"/>
              </w:rPr>
            </w:pPr>
            <w:r>
              <w:rPr>
                <w:b/>
                <w:sz w:val="28"/>
              </w:rPr>
              <w:t>Sine Ratio</w:t>
            </w:r>
          </w:p>
        </w:tc>
      </w:tr>
    </w:tbl>
    <w:p w:rsidR="00793DA9" w:rsidRDefault="00793DA9">
      <w:pPr>
        <w:spacing w:line="360" w:lineRule="atLeast"/>
        <w:jc w:val="both"/>
        <w:rPr>
          <w:b/>
        </w:rPr>
      </w:pPr>
    </w:p>
    <w:p w:rsidR="00793DA9" w:rsidRDefault="00E43A0D">
      <w:pPr>
        <w:tabs>
          <w:tab w:val="left" w:pos="1418"/>
        </w:tabs>
        <w:spacing w:line="360" w:lineRule="atLeast"/>
        <w:ind w:left="1843" w:hanging="1843"/>
        <w:jc w:val="both"/>
      </w:pPr>
      <w:r>
        <w:rPr>
          <w:b/>
        </w:rPr>
        <w:t>Objective:</w:t>
      </w:r>
      <w:r>
        <w:rPr>
          <w:b/>
        </w:rPr>
        <w:tab/>
      </w:r>
      <w:r>
        <w:t>To understand the sine ratio for angles between 0</w:t>
      </w:r>
      <w:r>
        <w:sym w:font="Symbol" w:char="F0B0"/>
      </w:r>
      <w:r>
        <w:t xml:space="preserve"> to 90</w:t>
      </w:r>
      <w:r>
        <w:sym w:font="Symbol" w:char="F0B0"/>
      </w:r>
    </w:p>
    <w:p w:rsidR="00793DA9" w:rsidRDefault="00793DA9">
      <w:pPr>
        <w:tabs>
          <w:tab w:val="left" w:pos="2340"/>
        </w:tabs>
        <w:spacing w:line="360" w:lineRule="atLeast"/>
        <w:rPr>
          <w:b/>
        </w:rPr>
      </w:pPr>
    </w:p>
    <w:p w:rsidR="00793DA9" w:rsidRDefault="00E43A0D">
      <w:pPr>
        <w:tabs>
          <w:tab w:val="left" w:pos="1486"/>
        </w:tabs>
        <w:spacing w:line="360" w:lineRule="atLeast"/>
      </w:pPr>
      <w:r>
        <w:rPr>
          <w:b/>
        </w:rPr>
        <w:t xml:space="preserve">Key Stage: </w:t>
      </w:r>
      <w:r>
        <w:t>3</w:t>
      </w:r>
    </w:p>
    <w:p w:rsidR="00793DA9" w:rsidRDefault="00793DA9">
      <w:pPr>
        <w:tabs>
          <w:tab w:val="left" w:pos="2340"/>
        </w:tabs>
        <w:spacing w:line="360" w:lineRule="atLeast"/>
      </w:pPr>
    </w:p>
    <w:p w:rsidR="00793DA9" w:rsidRDefault="00E43A0D">
      <w:pPr>
        <w:tabs>
          <w:tab w:val="left" w:pos="2340"/>
        </w:tabs>
        <w:spacing w:line="360" w:lineRule="atLeast"/>
      </w:pPr>
      <w:r>
        <w:rPr>
          <w:b/>
        </w:rPr>
        <w:t xml:space="preserve">Learning Unit: </w:t>
      </w:r>
      <w:r>
        <w:t>Trigonometry</w:t>
      </w:r>
    </w:p>
    <w:p w:rsidR="00793DA9" w:rsidRDefault="00793DA9">
      <w:pPr>
        <w:tabs>
          <w:tab w:val="left" w:pos="2340"/>
        </w:tabs>
        <w:spacing w:line="360" w:lineRule="atLeast"/>
        <w:rPr>
          <w:b/>
        </w:rPr>
      </w:pPr>
    </w:p>
    <w:p w:rsidR="00793DA9" w:rsidRDefault="00E43A0D">
      <w:pPr>
        <w:tabs>
          <w:tab w:val="left" w:pos="2268"/>
        </w:tabs>
        <w:spacing w:line="360" w:lineRule="atLeast"/>
        <w:ind w:left="2268" w:hanging="2268"/>
      </w:pPr>
      <w:r>
        <w:rPr>
          <w:b/>
        </w:rPr>
        <w:t xml:space="preserve">Materials Required: </w:t>
      </w:r>
      <w:r w:rsidR="00725A5B">
        <w:rPr>
          <w:b/>
        </w:rPr>
        <w:tab/>
      </w:r>
      <w:r>
        <w:t xml:space="preserve">Dynamic geometry software such as </w:t>
      </w:r>
      <w:r>
        <w:rPr>
          <w:i/>
        </w:rPr>
        <w:t>Geometer's Sketchpad</w:t>
      </w:r>
      <w:r>
        <w:t xml:space="preserve"> (later referred as</w:t>
      </w:r>
      <w:r>
        <w:rPr>
          <w:i/>
        </w:rPr>
        <w:t xml:space="preserve"> Sketchpad</w:t>
      </w:r>
      <w:r>
        <w:t xml:space="preserve">), spreadsheet such as </w:t>
      </w:r>
      <w:r>
        <w:rPr>
          <w:i/>
        </w:rPr>
        <w:t>Excel</w:t>
      </w:r>
      <w:r>
        <w:t xml:space="preserve"> and the file </w:t>
      </w:r>
      <w:hyperlink r:id="rId17" w:history="1">
        <w:r>
          <w:rPr>
            <w:rStyle w:val="a7"/>
          </w:rPr>
          <w:t>trigo1.gsp</w:t>
        </w:r>
      </w:hyperlink>
    </w:p>
    <w:p w:rsidR="00793DA9" w:rsidRDefault="00793DA9">
      <w:pPr>
        <w:tabs>
          <w:tab w:val="left" w:pos="2340"/>
        </w:tabs>
        <w:spacing w:line="360" w:lineRule="atLeast"/>
        <w:rPr>
          <w:b/>
        </w:rPr>
      </w:pPr>
    </w:p>
    <w:p w:rsidR="00793DA9" w:rsidRDefault="00E43A0D">
      <w:pPr>
        <w:tabs>
          <w:tab w:val="left" w:pos="3119"/>
        </w:tabs>
        <w:spacing w:line="360" w:lineRule="atLeast"/>
        <w:ind w:left="2710" w:hanging="2710"/>
      </w:pPr>
      <w:r>
        <w:rPr>
          <w:b/>
        </w:rPr>
        <w:t>Prerequisite Knowledge:</w:t>
      </w:r>
      <w:r>
        <w:rPr>
          <w:b/>
        </w:rPr>
        <w:tab/>
      </w:r>
      <w:r>
        <w:t>(a)</w:t>
      </w:r>
      <w:r>
        <w:tab/>
        <w:t>Basic concepts of similar triangles</w:t>
      </w:r>
    </w:p>
    <w:p w:rsidR="00793DA9" w:rsidRDefault="00E43A0D" w:rsidP="00E43A0D">
      <w:pPr>
        <w:numPr>
          <w:ilvl w:val="0"/>
          <w:numId w:val="6"/>
        </w:numPr>
        <w:tabs>
          <w:tab w:val="clear" w:pos="480"/>
          <w:tab w:val="num" w:pos="3120"/>
        </w:tabs>
        <w:spacing w:line="360" w:lineRule="atLeast"/>
        <w:ind w:left="3120" w:hanging="426"/>
        <w:jc w:val="both"/>
      </w:pPr>
      <w:r>
        <w:t>Definition of adjacent side, opposite side and hypotenuse for an acute angle of a right-angled triangle</w:t>
      </w:r>
    </w:p>
    <w:p w:rsidR="00793DA9" w:rsidRDefault="00793DA9">
      <w:pPr>
        <w:tabs>
          <w:tab w:val="left" w:pos="2340"/>
        </w:tabs>
        <w:spacing w:line="360" w:lineRule="atLeast"/>
        <w:ind w:left="2710" w:hanging="2710"/>
      </w:pPr>
    </w:p>
    <w:p w:rsidR="00793DA9" w:rsidRDefault="00E43A0D">
      <w:pPr>
        <w:tabs>
          <w:tab w:val="left" w:pos="2340"/>
        </w:tabs>
        <w:spacing w:line="360" w:lineRule="atLeast"/>
      </w:pPr>
      <w:r>
        <w:rPr>
          <w:b/>
        </w:rPr>
        <w:t>Description of the Activity:</w:t>
      </w:r>
    </w:p>
    <w:p w:rsidR="00793DA9" w:rsidRDefault="00E43A0D" w:rsidP="00E43A0D">
      <w:pPr>
        <w:numPr>
          <w:ilvl w:val="0"/>
          <w:numId w:val="1"/>
        </w:numPr>
        <w:spacing w:before="180" w:afterLines="50" w:after="180" w:line="360" w:lineRule="atLeast"/>
        <w:ind w:left="482" w:hanging="482"/>
        <w:jc w:val="both"/>
      </w:pPr>
      <w:r>
        <w:t>The teacher recalls the meaning of adjacent side, opposite side and hypotenuse of a right-angled triangle.</w:t>
      </w:r>
    </w:p>
    <w:p w:rsidR="00793DA9" w:rsidRDefault="00E43A0D" w:rsidP="00E43A0D">
      <w:pPr>
        <w:numPr>
          <w:ilvl w:val="0"/>
          <w:numId w:val="1"/>
        </w:numPr>
        <w:spacing w:before="180" w:afterLines="50" w:after="180" w:line="360" w:lineRule="atLeast"/>
        <w:ind w:left="482" w:hanging="482"/>
        <w:jc w:val="both"/>
      </w:pPr>
      <w:r>
        <w:rPr>
          <w:rFonts w:hint="eastAsia"/>
        </w:rPr>
        <w:t xml:space="preserve">The teacher distributes </w:t>
      </w:r>
      <w:r>
        <w:t>the w</w:t>
      </w:r>
      <w:r>
        <w:rPr>
          <w:rFonts w:hint="eastAsia"/>
        </w:rPr>
        <w:t>orksheet to students</w:t>
      </w:r>
      <w:r>
        <w:t xml:space="preserve">. </w:t>
      </w:r>
      <w:r>
        <w:rPr>
          <w:rFonts w:hint="eastAsia"/>
        </w:rPr>
        <w:t xml:space="preserve">Students are asked to complete </w:t>
      </w:r>
      <w:r>
        <w:t>the w</w:t>
      </w:r>
      <w:r>
        <w:rPr>
          <w:rFonts w:hint="eastAsia"/>
        </w:rPr>
        <w:t>orksheet</w:t>
      </w:r>
      <w:r>
        <w:t xml:space="preserve"> </w:t>
      </w:r>
      <w:r>
        <w:rPr>
          <w:rFonts w:hint="eastAsia"/>
        </w:rPr>
        <w:t xml:space="preserve">by using </w:t>
      </w:r>
      <w:r>
        <w:t xml:space="preserve">the </w:t>
      </w:r>
      <w:r>
        <w:rPr>
          <w:i/>
        </w:rPr>
        <w:t xml:space="preserve">Sketchpad </w:t>
      </w:r>
      <w:r>
        <w:t xml:space="preserve">file </w:t>
      </w:r>
      <w:hyperlink r:id="rId18" w:history="1">
        <w:r>
          <w:rPr>
            <w:rStyle w:val="a7"/>
          </w:rPr>
          <w:t>trigo1.gsp</w:t>
        </w:r>
      </w:hyperlink>
      <w:r>
        <w:rPr>
          <w:rFonts w:hint="eastAsia"/>
        </w:rPr>
        <w:t>. In doing the</w:t>
      </w:r>
      <w:r>
        <w:t xml:space="preserve"> </w:t>
      </w:r>
      <w:r>
        <w:rPr>
          <w:rFonts w:hint="eastAsia"/>
        </w:rPr>
        <w:t>worksheet, students need to</w:t>
      </w:r>
      <w:r>
        <w:t xml:space="preserve"> investigate</w:t>
      </w:r>
      <w:r>
        <w:rPr>
          <w:rFonts w:hint="eastAsia"/>
        </w:rPr>
        <w:t xml:space="preserve"> the </w:t>
      </w:r>
      <w:r>
        <w:t>relationship between the opposite side and the hypotenuse for an angle of a right-angled triangle.</w:t>
      </w:r>
    </w:p>
    <w:p w:rsidR="00793DA9" w:rsidRDefault="00E43A0D" w:rsidP="00E43A0D">
      <w:pPr>
        <w:numPr>
          <w:ilvl w:val="0"/>
          <w:numId w:val="1"/>
        </w:numPr>
        <w:spacing w:before="180" w:afterLines="50" w:after="180" w:line="360" w:lineRule="atLeast"/>
        <w:ind w:left="482" w:hanging="482"/>
        <w:jc w:val="both"/>
      </w:pPr>
      <w:r>
        <w:t xml:space="preserve">Students make their own conjectures on the relationship after the observation. Afterwards, they should follow the instruction in the worksheet to analyze the relationship of the corresponding data by using </w:t>
      </w:r>
      <w:r>
        <w:rPr>
          <w:i/>
        </w:rPr>
        <w:t>Excel</w:t>
      </w:r>
      <w:r>
        <w:t>.</w:t>
      </w:r>
    </w:p>
    <w:p w:rsidR="00793DA9" w:rsidRDefault="00E43A0D" w:rsidP="00E43A0D">
      <w:pPr>
        <w:numPr>
          <w:ilvl w:val="0"/>
          <w:numId w:val="1"/>
        </w:numPr>
        <w:spacing w:before="180" w:afterLines="50" w:after="180" w:line="360" w:lineRule="atLeast"/>
        <w:ind w:left="482" w:hanging="482"/>
        <w:jc w:val="both"/>
      </w:pPr>
      <w:r>
        <w:rPr>
          <w:rFonts w:hint="eastAsia"/>
        </w:rPr>
        <w:t>The teacher asks students to</w:t>
      </w:r>
      <w:r>
        <w:t xml:space="preserve"> discuss the</w:t>
      </w:r>
      <w:r>
        <w:rPr>
          <w:rFonts w:hint="eastAsia"/>
        </w:rPr>
        <w:t xml:space="preserve"> </w:t>
      </w:r>
      <w:r>
        <w:t>reasons</w:t>
      </w:r>
      <w:r>
        <w:rPr>
          <w:rFonts w:hint="eastAsia"/>
        </w:rPr>
        <w:t xml:space="preserve"> </w:t>
      </w:r>
      <w:r>
        <w:t>of</w:t>
      </w:r>
      <w:r>
        <w:rPr>
          <w:rFonts w:hint="eastAsia"/>
        </w:rPr>
        <w:t xml:space="preserve"> the</w:t>
      </w:r>
      <w:r>
        <w:t>ir conjectures</w:t>
      </w:r>
      <w:r>
        <w:rPr>
          <w:rFonts w:hint="eastAsia"/>
        </w:rPr>
        <w:t>.</w:t>
      </w:r>
    </w:p>
    <w:p w:rsidR="00793DA9" w:rsidRDefault="00E43A0D" w:rsidP="00E43A0D">
      <w:pPr>
        <w:numPr>
          <w:ilvl w:val="0"/>
          <w:numId w:val="1"/>
        </w:numPr>
        <w:spacing w:beforeLines="50" w:before="180" w:afterLines="50" w:after="180" w:line="360" w:lineRule="atLeast"/>
        <w:ind w:left="482" w:hanging="482"/>
        <w:jc w:val="both"/>
      </w:pPr>
      <w:r>
        <w:rPr>
          <w:rFonts w:hint="eastAsia"/>
        </w:rPr>
        <w:t xml:space="preserve">The teacher </w:t>
      </w:r>
      <w:r>
        <w:t>may</w:t>
      </w:r>
      <w:r>
        <w:rPr>
          <w:rFonts w:hint="eastAsia"/>
        </w:rPr>
        <w:t xml:space="preserve"> </w:t>
      </w:r>
      <w:r>
        <w:t xml:space="preserve">ask some students to present their conjectures and reasons to the whole class. Students can be guided to use the idea of similarity to prove the </w:t>
      </w:r>
      <w:r>
        <w:lastRenderedPageBreak/>
        <w:t>invariance nature of the relation.</w:t>
      </w:r>
    </w:p>
    <w:p w:rsidR="00793DA9" w:rsidRDefault="00E43A0D" w:rsidP="00E43A0D">
      <w:pPr>
        <w:numPr>
          <w:ilvl w:val="0"/>
          <w:numId w:val="1"/>
        </w:numPr>
        <w:spacing w:beforeLines="50" w:before="180" w:after="50" w:line="360" w:lineRule="atLeast"/>
        <w:ind w:left="482" w:hanging="482"/>
        <w:jc w:val="both"/>
      </w:pPr>
      <w:r>
        <w:t>The teacher may then introduce the definition of sine ratio and guide students to conclude that:</w:t>
      </w:r>
    </w:p>
    <w:p w:rsidR="00793DA9" w:rsidRDefault="00E43A0D" w:rsidP="00E43A0D">
      <w:pPr>
        <w:numPr>
          <w:ilvl w:val="0"/>
          <w:numId w:val="7"/>
        </w:numPr>
        <w:spacing w:line="360" w:lineRule="atLeast"/>
        <w:jc w:val="both"/>
      </w:pPr>
      <w:r>
        <w:t>the sine ratio is independent of the sizes of the triangles formed;</w:t>
      </w:r>
    </w:p>
    <w:p w:rsidR="00793DA9" w:rsidRDefault="00E43A0D" w:rsidP="00E43A0D">
      <w:pPr>
        <w:numPr>
          <w:ilvl w:val="0"/>
          <w:numId w:val="7"/>
        </w:numPr>
        <w:spacing w:line="360" w:lineRule="atLeast"/>
        <w:jc w:val="both"/>
      </w:pPr>
      <w:r>
        <w:t>the ratio is constant for a fixed angle;</w:t>
      </w:r>
    </w:p>
    <w:p w:rsidR="00793DA9" w:rsidRDefault="00E43A0D" w:rsidP="00E43A0D">
      <w:pPr>
        <w:numPr>
          <w:ilvl w:val="0"/>
          <w:numId w:val="7"/>
        </w:numPr>
        <w:spacing w:line="360" w:lineRule="atLeast"/>
        <w:jc w:val="both"/>
      </w:pPr>
      <w:r>
        <w:t>different angles will give different sine ratios.</w:t>
      </w:r>
    </w:p>
    <w:p w:rsidR="00793DA9" w:rsidRDefault="00793DA9">
      <w:pPr>
        <w:spacing w:line="360" w:lineRule="atLeast"/>
      </w:pPr>
    </w:p>
    <w:p w:rsidR="00793DA9" w:rsidRDefault="00E43A0D" w:rsidP="00777274">
      <w:pPr>
        <w:spacing w:line="360" w:lineRule="atLeast"/>
        <w:ind w:rightChars="-197" w:right="-473"/>
        <w:jc w:val="center"/>
      </w:pPr>
      <w:r>
        <w:br w:type="page"/>
      </w:r>
      <w:bookmarkStart w:id="0" w:name="_GoBack"/>
      <w:bookmarkEnd w:id="0"/>
      <w:r>
        <w:rPr>
          <w:rFonts w:hint="eastAsia"/>
          <w:b/>
          <w:sz w:val="28"/>
        </w:rPr>
        <w:t>Worksheet</w:t>
      </w:r>
      <w:r>
        <w:rPr>
          <w:b/>
          <w:sz w:val="28"/>
        </w:rPr>
        <w:t>:</w:t>
      </w:r>
      <w:r w:rsidR="00777274">
        <w:rPr>
          <w:b/>
          <w:sz w:val="28"/>
        </w:rPr>
        <w:t xml:space="preserve"> </w:t>
      </w:r>
      <w:r>
        <w:rPr>
          <w:b/>
          <w:sz w:val="28"/>
        </w:rPr>
        <w:t>Investigation of the relationship between the adjacent</w:t>
      </w:r>
      <w:r w:rsidR="00777274">
        <w:rPr>
          <w:b/>
          <w:sz w:val="28"/>
        </w:rPr>
        <w:t xml:space="preserve"> </w:t>
      </w:r>
      <w:r w:rsidR="00777274">
        <w:rPr>
          <w:b/>
          <w:sz w:val="28"/>
        </w:rPr>
        <w:br/>
      </w:r>
      <w:r w:rsidRPr="00777274">
        <w:rPr>
          <w:b/>
          <w:sz w:val="28"/>
        </w:rPr>
        <w:t>side and the opposite side for an angle of a right angled triangle</w:t>
      </w:r>
    </w:p>
    <w:p w:rsidR="00793DA9" w:rsidRDefault="00E43A0D">
      <w:pPr>
        <w:spacing w:before="180" w:afterLines="50" w:after="180" w:line="360" w:lineRule="atLeast"/>
        <w:rPr>
          <w:b/>
        </w:rPr>
      </w:pPr>
      <w:r>
        <w:rPr>
          <w:rFonts w:hint="eastAsia"/>
          <w:b/>
        </w:rPr>
        <w:t>Instruction:</w:t>
      </w:r>
    </w:p>
    <w:p w:rsidR="00793DA9" w:rsidRDefault="00E43A0D" w:rsidP="00E43A0D">
      <w:pPr>
        <w:numPr>
          <w:ilvl w:val="0"/>
          <w:numId w:val="2"/>
        </w:numPr>
        <w:spacing w:beforeLines="50" w:before="180" w:line="360" w:lineRule="atLeast"/>
        <w:ind w:left="482" w:hanging="482"/>
        <w:jc w:val="both"/>
      </w:pPr>
      <w:r>
        <w:t xml:space="preserve">Open the </w:t>
      </w:r>
      <w:r>
        <w:rPr>
          <w:i/>
          <w:iCs/>
        </w:rPr>
        <w:t>Sketchpad</w:t>
      </w:r>
      <w:r>
        <w:t xml:space="preserve"> file </w:t>
      </w:r>
      <w:hyperlink r:id="rId19" w:history="1">
        <w:r>
          <w:rPr>
            <w:rStyle w:val="a7"/>
          </w:rPr>
          <w:t>trigo1.gsp</w:t>
        </w:r>
      </w:hyperlink>
      <w:r>
        <w:rPr>
          <w:rFonts w:hint="eastAsia"/>
        </w:rPr>
        <w:t>.</w:t>
      </w:r>
    </w:p>
    <w:p w:rsidR="00793DA9" w:rsidRDefault="00D13092">
      <w:pPr>
        <w:spacing w:beforeLines="50" w:before="180" w:line="360" w:lineRule="atLeast"/>
        <w:ind w:left="482"/>
        <w:jc w:val="both"/>
      </w:pPr>
      <w:r>
        <w:rPr>
          <w:noProof/>
        </w:rPr>
        <w:drawing>
          <wp:anchor distT="0" distB="0" distL="114300" distR="114300" simplePos="0" relativeHeight="251655168" behindDoc="0" locked="0" layoutInCell="1" allowOverlap="1">
            <wp:simplePos x="0" y="0"/>
            <wp:positionH relativeFrom="column">
              <wp:posOffset>326390</wp:posOffset>
            </wp:positionH>
            <wp:positionV relativeFrom="paragraph">
              <wp:posOffset>1480820</wp:posOffset>
            </wp:positionV>
            <wp:extent cx="4960620" cy="3542030"/>
            <wp:effectExtent l="19050" t="19050" r="0" b="1270"/>
            <wp:wrapTopAndBottom/>
            <wp:docPr id="300" name="圖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0">
                      <a:extLst>
                        <a:ext uri="{28A0092B-C50C-407E-A947-70E740481C1C}">
                          <a14:useLocalDpi xmlns:a14="http://schemas.microsoft.com/office/drawing/2010/main" val="0"/>
                        </a:ext>
                      </a:extLst>
                    </a:blip>
                    <a:srcRect b="4800"/>
                    <a:stretch>
                      <a:fillRect/>
                    </a:stretch>
                  </pic:blipFill>
                  <pic:spPr bwMode="auto">
                    <a:xfrm>
                      <a:off x="0" y="0"/>
                      <a:ext cx="4960620" cy="3542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43A0D">
        <w:t xml:space="preserve">You will find an angle </w:t>
      </w:r>
      <w:r w:rsidR="00E43A0D">
        <w:sym w:font="Symbol" w:char="F0D0"/>
      </w:r>
      <w:r w:rsidR="00E43A0D">
        <w:rPr>
          <w:i/>
          <w:iCs/>
        </w:rPr>
        <w:t>ABC</w:t>
      </w:r>
      <w:r w:rsidR="00E43A0D">
        <w:t xml:space="preserve"> and its measurement on the top of the window. </w:t>
      </w:r>
      <w:r w:rsidR="00E43A0D">
        <w:rPr>
          <w:rFonts w:hint="eastAsia"/>
        </w:rPr>
        <w:t xml:space="preserve"> </w:t>
      </w:r>
      <w:r w:rsidR="00E43A0D">
        <w:t xml:space="preserve">The middle part of the window shows a right-angled triangle with a right angle at </w:t>
      </w:r>
      <w:r w:rsidR="00E43A0D">
        <w:rPr>
          <w:i/>
          <w:iCs/>
        </w:rPr>
        <w:t>R</w:t>
      </w:r>
      <w:r w:rsidR="00E43A0D">
        <w:t xml:space="preserve"> whereas the lower part of the window shows its measurement as shown in Fig. 1. </w:t>
      </w:r>
      <w:r w:rsidR="00E43A0D">
        <w:rPr>
          <w:rFonts w:hint="eastAsia"/>
        </w:rPr>
        <w:t xml:space="preserve"> </w:t>
      </w:r>
      <w:r w:rsidR="00E43A0D">
        <w:t xml:space="preserve">(Please measure the size of </w:t>
      </w:r>
      <w:r w:rsidR="00E43A0D">
        <w:sym w:font="Symbol" w:char="F0D0"/>
      </w:r>
      <w:r w:rsidR="00E43A0D">
        <w:rPr>
          <w:i/>
          <w:iCs/>
        </w:rPr>
        <w:t>PRQ</w:t>
      </w:r>
      <w:r w:rsidR="00E43A0D">
        <w:t xml:space="preserve"> and verify that </w:t>
      </w:r>
      <w:r w:rsidR="00E43A0D">
        <w:sym w:font="Symbol" w:char="F044"/>
      </w:r>
      <w:r w:rsidR="00E43A0D">
        <w:rPr>
          <w:i/>
          <w:iCs/>
        </w:rPr>
        <w:t>PQR</w:t>
      </w:r>
      <w:r w:rsidR="00E43A0D">
        <w:t xml:space="preserve"> is actually a right-angled triangle.)</w:t>
      </w:r>
    </w:p>
    <w:p w:rsidR="00793DA9" w:rsidRDefault="00E43A0D">
      <w:pPr>
        <w:spacing w:line="360" w:lineRule="atLeast"/>
        <w:jc w:val="center"/>
      </w:pPr>
      <w:r>
        <w:t>Fig. 1</w:t>
      </w:r>
    </w:p>
    <w:p w:rsidR="00793DA9" w:rsidRDefault="00793DA9">
      <w:pPr>
        <w:spacing w:line="360" w:lineRule="atLeast"/>
      </w:pPr>
    </w:p>
    <w:p w:rsidR="00793DA9" w:rsidRDefault="00E43A0D" w:rsidP="00E43A0D">
      <w:pPr>
        <w:numPr>
          <w:ilvl w:val="0"/>
          <w:numId w:val="2"/>
        </w:numPr>
        <w:spacing w:line="360" w:lineRule="atLeast"/>
        <w:jc w:val="both"/>
      </w:pPr>
      <w:r>
        <w:t xml:space="preserve">Drag the end points of </w:t>
      </w:r>
      <w:r>
        <w:sym w:font="Symbol" w:char="F0D0"/>
      </w:r>
      <w:r>
        <w:rPr>
          <w:i/>
          <w:iCs/>
        </w:rPr>
        <w:t>ABC</w:t>
      </w:r>
      <w:r>
        <w:t xml:space="preserve"> to observe any change that happens in </w:t>
      </w:r>
      <w:r>
        <w:sym w:font="Symbol" w:char="F044"/>
      </w:r>
      <w:r>
        <w:rPr>
          <w:i/>
          <w:iCs/>
        </w:rPr>
        <w:t>PQR</w:t>
      </w:r>
      <w:r>
        <w:t>. Write down your finding(s) below.</w:t>
      </w:r>
    </w:p>
    <w:p w:rsidR="00793DA9" w:rsidRDefault="00E43A0D">
      <w:pPr>
        <w:pStyle w:val="3"/>
        <w:spacing w:beforeLines="50" w:before="180" w:line="360" w:lineRule="atLeast"/>
        <w:ind w:left="425"/>
      </w:pPr>
      <w:r>
        <w:t>_________________________________________________________________</w:t>
      </w:r>
    </w:p>
    <w:p w:rsidR="00793DA9" w:rsidRDefault="00E43A0D">
      <w:pPr>
        <w:pStyle w:val="3"/>
        <w:spacing w:beforeLines="50" w:before="180" w:line="360" w:lineRule="atLeast"/>
        <w:ind w:left="425"/>
      </w:pPr>
      <w:r>
        <w:t>_________________________________________________________________</w:t>
      </w:r>
    </w:p>
    <w:p w:rsidR="00793DA9" w:rsidRDefault="00E43A0D">
      <w:pPr>
        <w:pStyle w:val="3"/>
        <w:spacing w:beforeLines="50" w:before="180" w:line="360" w:lineRule="atLeast"/>
        <w:ind w:left="425"/>
      </w:pPr>
      <w:r>
        <w:t>_________________________________________________________________</w:t>
      </w:r>
    </w:p>
    <w:p w:rsidR="00793DA9" w:rsidRDefault="00E43A0D">
      <w:pPr>
        <w:pStyle w:val="3"/>
        <w:spacing w:beforeLines="50" w:before="180" w:line="360" w:lineRule="atLeast"/>
        <w:ind w:left="425"/>
      </w:pPr>
      <w:r>
        <w:t>_________________________________________________________________</w:t>
      </w:r>
    </w:p>
    <w:p w:rsidR="00793DA9" w:rsidRDefault="00E43A0D" w:rsidP="00E43A0D">
      <w:pPr>
        <w:numPr>
          <w:ilvl w:val="0"/>
          <w:numId w:val="2"/>
        </w:numPr>
        <w:spacing w:line="360" w:lineRule="atLeast"/>
        <w:jc w:val="both"/>
      </w:pPr>
      <w:r>
        <w:br w:type="page"/>
        <w:t xml:space="preserve">Drag the vertex </w:t>
      </w:r>
      <w:r>
        <w:rPr>
          <w:i/>
          <w:iCs/>
        </w:rPr>
        <w:t>R</w:t>
      </w:r>
      <w:r>
        <w:t xml:space="preserve"> of </w:t>
      </w:r>
      <w:r>
        <w:sym w:font="Symbol" w:char="F044"/>
      </w:r>
      <w:r>
        <w:rPr>
          <w:i/>
          <w:iCs/>
        </w:rPr>
        <w:t>PQR</w:t>
      </w:r>
      <w:r>
        <w:t xml:space="preserve">. You will find that the lengths of </w:t>
      </w:r>
      <w:r>
        <w:rPr>
          <w:i/>
          <w:iCs/>
        </w:rPr>
        <w:t>PR</w:t>
      </w:r>
      <w:r>
        <w:t xml:space="preserve"> and </w:t>
      </w:r>
      <w:r>
        <w:rPr>
          <w:i/>
          <w:iCs/>
        </w:rPr>
        <w:t xml:space="preserve">PQ </w:t>
      </w:r>
      <w:r>
        <w:t xml:space="preserve">change simultaneously. </w:t>
      </w:r>
      <w:r>
        <w:rPr>
          <w:rFonts w:hint="eastAsia"/>
        </w:rPr>
        <w:t xml:space="preserve"> </w:t>
      </w:r>
      <w:r>
        <w:t xml:space="preserve">Try to use another angle </w:t>
      </w:r>
      <w:r>
        <w:rPr>
          <w:i/>
          <w:iCs/>
        </w:rPr>
        <w:t>PQR</w:t>
      </w:r>
      <w:r>
        <w:t xml:space="preserve"> by dragging an end point of </w:t>
      </w:r>
      <w:r>
        <w:sym w:font="Symbol" w:char="F0D0"/>
      </w:r>
      <w:r>
        <w:rPr>
          <w:i/>
          <w:iCs/>
        </w:rPr>
        <w:t>ABC</w:t>
      </w:r>
      <w:r>
        <w:t xml:space="preserve">. </w:t>
      </w:r>
      <w:r>
        <w:rPr>
          <w:rFonts w:hint="eastAsia"/>
        </w:rPr>
        <w:t xml:space="preserve"> </w:t>
      </w:r>
      <w:r>
        <w:t xml:space="preserve">Then drag the vertex </w:t>
      </w:r>
      <w:r>
        <w:rPr>
          <w:i/>
          <w:iCs/>
        </w:rPr>
        <w:t>R</w:t>
      </w:r>
      <w:r>
        <w:t xml:space="preserve"> again. </w:t>
      </w:r>
      <w:r>
        <w:rPr>
          <w:rFonts w:hint="eastAsia"/>
        </w:rPr>
        <w:t xml:space="preserve"> </w:t>
      </w:r>
      <w:r>
        <w:t xml:space="preserve">Can you guess a relationship between the lengths of </w:t>
      </w:r>
      <w:r>
        <w:rPr>
          <w:i/>
          <w:iCs/>
        </w:rPr>
        <w:t>PR</w:t>
      </w:r>
      <w:r>
        <w:t xml:space="preserve"> and </w:t>
      </w:r>
      <w:r>
        <w:rPr>
          <w:i/>
          <w:iCs/>
        </w:rPr>
        <w:t>PQ</w:t>
      </w:r>
      <w:r>
        <w:t xml:space="preserve"> for a fixed </w:t>
      </w:r>
      <w:r>
        <w:sym w:font="Symbol" w:char="F0D0"/>
      </w:r>
      <w:r>
        <w:rPr>
          <w:i/>
          <w:iCs/>
        </w:rPr>
        <w:t>PQR</w:t>
      </w:r>
      <w:r>
        <w:t xml:space="preserve">? </w:t>
      </w:r>
      <w:r>
        <w:rPr>
          <w:rFonts w:hint="eastAsia"/>
        </w:rPr>
        <w:t xml:space="preserve"> </w:t>
      </w:r>
      <w:r>
        <w:t>Write down your conjecture below.</w:t>
      </w:r>
    </w:p>
    <w:p w:rsidR="00793DA9" w:rsidRDefault="00E43A0D">
      <w:pPr>
        <w:spacing w:beforeLines="50" w:before="180" w:line="360" w:lineRule="atLeast"/>
        <w:ind w:left="426"/>
        <w:jc w:val="both"/>
      </w:pPr>
      <w:r>
        <w:t>_________________________________________________________________</w:t>
      </w:r>
    </w:p>
    <w:p w:rsidR="00793DA9" w:rsidRDefault="00E43A0D">
      <w:pPr>
        <w:spacing w:beforeLines="50" w:before="180" w:line="360" w:lineRule="atLeast"/>
        <w:ind w:left="426"/>
        <w:jc w:val="both"/>
      </w:pPr>
      <w:r>
        <w:t>_________________________________________________________________</w:t>
      </w:r>
    </w:p>
    <w:p w:rsidR="00793DA9" w:rsidRDefault="00E43A0D">
      <w:pPr>
        <w:spacing w:beforeLines="50" w:before="180" w:line="360" w:lineRule="atLeast"/>
        <w:ind w:left="426"/>
        <w:jc w:val="both"/>
      </w:pPr>
      <w:r>
        <w:t>_________________________________________________________________</w:t>
      </w:r>
    </w:p>
    <w:p w:rsidR="00793DA9" w:rsidRDefault="00E43A0D" w:rsidP="00E43A0D">
      <w:pPr>
        <w:numPr>
          <w:ilvl w:val="0"/>
          <w:numId w:val="2"/>
        </w:numPr>
        <w:spacing w:before="120" w:line="360" w:lineRule="atLeast"/>
        <w:ind w:left="482" w:hanging="482"/>
        <w:jc w:val="both"/>
      </w:pPr>
      <w:r>
        <w:t xml:space="preserve">Measure </w:t>
      </w:r>
      <w:r>
        <w:sym w:font="Symbol" w:char="F0D0"/>
      </w:r>
      <w:r>
        <w:rPr>
          <w:i/>
          <w:iCs/>
        </w:rPr>
        <w:t>PQR</w:t>
      </w:r>
      <w:r>
        <w:t xml:space="preserve">, its opposite side </w:t>
      </w:r>
      <w:r>
        <w:rPr>
          <w:i/>
          <w:iCs/>
        </w:rPr>
        <w:t>PR</w:t>
      </w:r>
      <w:r>
        <w:t xml:space="preserve"> and its adjacent side </w:t>
      </w:r>
      <w:r>
        <w:rPr>
          <w:i/>
          <w:iCs/>
        </w:rPr>
        <w:t>PQ</w:t>
      </w:r>
      <w:r>
        <w:t xml:space="preserve"> and collect the data by using the following steps.</w:t>
      </w:r>
    </w:p>
    <w:p w:rsidR="00793DA9" w:rsidRDefault="00E43A0D" w:rsidP="00E43A0D">
      <w:pPr>
        <w:numPr>
          <w:ilvl w:val="0"/>
          <w:numId w:val="4"/>
        </w:numPr>
        <w:tabs>
          <w:tab w:val="num" w:pos="960"/>
        </w:tabs>
        <w:spacing w:line="360" w:lineRule="atLeast"/>
        <w:ind w:left="960"/>
        <w:jc w:val="both"/>
      </w:pPr>
      <w:r>
        <w:t xml:space="preserve">Hold down the </w:t>
      </w:r>
      <w:r>
        <w:rPr>
          <w:b/>
          <w:bCs/>
        </w:rPr>
        <w:t>Shift</w:t>
      </w:r>
      <w:r>
        <w:t xml:space="preserve"> key to highlight the measures of </w:t>
      </w:r>
      <w:r>
        <w:sym w:font="Symbol" w:char="F0D0"/>
      </w:r>
      <w:r>
        <w:rPr>
          <w:i/>
          <w:iCs/>
        </w:rPr>
        <w:t>PQR</w:t>
      </w:r>
      <w:r>
        <w:t>,</w:t>
      </w:r>
      <w:r>
        <w:rPr>
          <w:i/>
          <w:iCs/>
        </w:rPr>
        <w:t xml:space="preserve"> PR</w:t>
      </w:r>
      <w:r>
        <w:t xml:space="preserve"> and </w:t>
      </w:r>
      <w:r>
        <w:rPr>
          <w:i/>
          <w:iCs/>
        </w:rPr>
        <w:t>PQ</w:t>
      </w:r>
      <w:r>
        <w:t xml:space="preserve"> in the lower part of the window simultaneously.</w:t>
      </w:r>
    </w:p>
    <w:p w:rsidR="00793DA9" w:rsidRDefault="00E43A0D" w:rsidP="00E43A0D">
      <w:pPr>
        <w:numPr>
          <w:ilvl w:val="0"/>
          <w:numId w:val="4"/>
        </w:numPr>
        <w:tabs>
          <w:tab w:val="num" w:pos="960"/>
        </w:tabs>
        <w:spacing w:line="360" w:lineRule="atLeast"/>
        <w:ind w:left="960"/>
        <w:jc w:val="both"/>
      </w:pPr>
      <w:r>
        <w:t xml:space="preserve">Select </w:t>
      </w:r>
      <w:r>
        <w:rPr>
          <w:b/>
        </w:rPr>
        <w:t xml:space="preserve">Measure </w:t>
      </w:r>
      <w:r>
        <w:rPr>
          <w:b/>
        </w:rPr>
        <w:sym w:font="Symbol" w:char="F0EF"/>
      </w:r>
      <w:r>
        <w:rPr>
          <w:b/>
        </w:rPr>
        <w:t xml:space="preserve"> Tabulate</w:t>
      </w:r>
      <w:r>
        <w:t xml:space="preserve"> in the pull-down menu to create a table.</w:t>
      </w:r>
    </w:p>
    <w:p w:rsidR="00793DA9" w:rsidRDefault="00E43A0D" w:rsidP="00E43A0D">
      <w:pPr>
        <w:numPr>
          <w:ilvl w:val="0"/>
          <w:numId w:val="4"/>
        </w:numPr>
        <w:tabs>
          <w:tab w:val="num" w:pos="960"/>
        </w:tabs>
        <w:spacing w:line="360" w:lineRule="atLeast"/>
        <w:ind w:left="960"/>
        <w:jc w:val="both"/>
      </w:pPr>
      <w:r>
        <w:t xml:space="preserve">Highlight the table formed. Choose </w:t>
      </w:r>
      <w:r>
        <w:rPr>
          <w:b/>
        </w:rPr>
        <w:t xml:space="preserve">Measure </w:t>
      </w:r>
      <w:r>
        <w:rPr>
          <w:b/>
        </w:rPr>
        <w:sym w:font="Symbol" w:char="F0EF"/>
      </w:r>
      <w:r>
        <w:rPr>
          <w:b/>
        </w:rPr>
        <w:t xml:space="preserve"> Flip Direction </w:t>
      </w:r>
      <w:r>
        <w:t>in the pull-down menu to flip the table.</w:t>
      </w:r>
    </w:p>
    <w:p w:rsidR="00793DA9" w:rsidRDefault="00E43A0D" w:rsidP="00E43A0D">
      <w:pPr>
        <w:numPr>
          <w:ilvl w:val="0"/>
          <w:numId w:val="4"/>
        </w:numPr>
        <w:tabs>
          <w:tab w:val="num" w:pos="960"/>
        </w:tabs>
        <w:spacing w:line="360" w:lineRule="atLeast"/>
        <w:ind w:left="960"/>
        <w:jc w:val="both"/>
      </w:pPr>
      <w:r>
        <w:t xml:space="preserve">Drag the vertex </w:t>
      </w:r>
      <w:r>
        <w:rPr>
          <w:i/>
          <w:iCs/>
        </w:rPr>
        <w:t>R</w:t>
      </w:r>
      <w:r>
        <w:t xml:space="preserve"> to another position without changing the size of </w:t>
      </w:r>
      <w:r>
        <w:sym w:font="Symbol" w:char="F0D0"/>
      </w:r>
      <w:r>
        <w:rPr>
          <w:i/>
          <w:iCs/>
        </w:rPr>
        <w:t>PQR</w:t>
      </w:r>
      <w:r>
        <w:t>. Click to select the table and press Ctrl E to add a new record to the table.</w:t>
      </w:r>
    </w:p>
    <w:p w:rsidR="00793DA9" w:rsidRDefault="00D13092" w:rsidP="00E43A0D">
      <w:pPr>
        <w:numPr>
          <w:ilvl w:val="0"/>
          <w:numId w:val="4"/>
        </w:numPr>
        <w:tabs>
          <w:tab w:val="num" w:pos="960"/>
        </w:tabs>
        <w:spacing w:line="360" w:lineRule="atLeast"/>
        <w:ind w:left="960"/>
        <w:jc w:val="both"/>
      </w:pPr>
      <w:r>
        <w:rPr>
          <w:noProof/>
        </w:rPr>
        <w:drawing>
          <wp:anchor distT="0" distB="0" distL="114300" distR="114300" simplePos="0" relativeHeight="251656192" behindDoc="0" locked="0" layoutInCell="0" allowOverlap="1">
            <wp:simplePos x="0" y="0"/>
            <wp:positionH relativeFrom="column">
              <wp:posOffset>325755</wp:posOffset>
            </wp:positionH>
            <wp:positionV relativeFrom="paragraph">
              <wp:posOffset>542925</wp:posOffset>
            </wp:positionV>
            <wp:extent cx="4943475" cy="3541395"/>
            <wp:effectExtent l="19050" t="19050" r="9525" b="1905"/>
            <wp:wrapTopAndBottom/>
            <wp:docPr id="301" name="圖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1">
                      <a:extLst>
                        <a:ext uri="{28A0092B-C50C-407E-A947-70E740481C1C}">
                          <a14:useLocalDpi xmlns:a14="http://schemas.microsoft.com/office/drawing/2010/main" val="0"/>
                        </a:ext>
                      </a:extLst>
                    </a:blip>
                    <a:srcRect b="4472"/>
                    <a:stretch>
                      <a:fillRect/>
                    </a:stretch>
                  </pic:blipFill>
                  <pic:spPr bwMode="auto">
                    <a:xfrm>
                      <a:off x="0" y="0"/>
                      <a:ext cx="4943475" cy="35413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43A0D">
        <w:t>Repeat the same procedure to add more records (suggested to make up to about 7 records) for this fixed angle to the table as shown in Fig. 2.</w:t>
      </w:r>
    </w:p>
    <w:p w:rsidR="00793DA9" w:rsidRDefault="00E43A0D">
      <w:pPr>
        <w:spacing w:line="360" w:lineRule="atLeast"/>
        <w:jc w:val="center"/>
      </w:pPr>
      <w:r>
        <w:t>Fig. 2</w:t>
      </w:r>
    </w:p>
    <w:p w:rsidR="00793DA9" w:rsidRDefault="00793DA9">
      <w:pPr>
        <w:tabs>
          <w:tab w:val="num" w:pos="960"/>
        </w:tabs>
        <w:spacing w:line="360" w:lineRule="atLeast"/>
        <w:ind w:left="480"/>
        <w:jc w:val="both"/>
      </w:pPr>
    </w:p>
    <w:p w:rsidR="00793DA9" w:rsidRDefault="00D13092" w:rsidP="00E43A0D">
      <w:pPr>
        <w:numPr>
          <w:ilvl w:val="0"/>
          <w:numId w:val="4"/>
        </w:numPr>
        <w:tabs>
          <w:tab w:val="num" w:pos="960"/>
        </w:tabs>
        <w:spacing w:after="120" w:line="360" w:lineRule="atLeast"/>
        <w:ind w:left="964" w:hanging="482"/>
        <w:jc w:val="both"/>
      </w:pPr>
      <w:r>
        <w:rPr>
          <w:noProof/>
        </w:rPr>
        <w:drawing>
          <wp:anchor distT="0" distB="0" distL="114300" distR="114300" simplePos="0" relativeHeight="251657216" behindDoc="0" locked="0" layoutInCell="0" allowOverlap="1">
            <wp:simplePos x="0" y="0"/>
            <wp:positionH relativeFrom="column">
              <wp:posOffset>613410</wp:posOffset>
            </wp:positionH>
            <wp:positionV relativeFrom="paragraph">
              <wp:posOffset>809625</wp:posOffset>
            </wp:positionV>
            <wp:extent cx="4659630" cy="3230245"/>
            <wp:effectExtent l="19050" t="19050" r="7620" b="8255"/>
            <wp:wrapTopAndBottom/>
            <wp:docPr id="305" name="圖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2">
                      <a:extLst>
                        <a:ext uri="{28A0092B-C50C-407E-A947-70E740481C1C}">
                          <a14:useLocalDpi xmlns:a14="http://schemas.microsoft.com/office/drawing/2010/main" val="0"/>
                        </a:ext>
                      </a:extLst>
                    </a:blip>
                    <a:srcRect b="7559"/>
                    <a:stretch>
                      <a:fillRect/>
                    </a:stretch>
                  </pic:blipFill>
                  <pic:spPr bwMode="auto">
                    <a:xfrm>
                      <a:off x="0" y="0"/>
                      <a:ext cx="4659630" cy="3230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43A0D">
        <w:t xml:space="preserve">Drag </w:t>
      </w:r>
      <w:r w:rsidR="00E43A0D">
        <w:sym w:font="Symbol" w:char="F0D0"/>
      </w:r>
      <w:r w:rsidR="00E43A0D">
        <w:rPr>
          <w:i/>
          <w:iCs/>
        </w:rPr>
        <w:t>ABC</w:t>
      </w:r>
      <w:r w:rsidR="00E43A0D">
        <w:t xml:space="preserve"> to change the size of </w:t>
      </w:r>
      <w:r w:rsidR="00E43A0D">
        <w:sym w:font="Symbol" w:char="F0D0"/>
      </w:r>
      <w:r w:rsidR="00E43A0D">
        <w:rPr>
          <w:i/>
          <w:iCs/>
        </w:rPr>
        <w:t>PQR</w:t>
      </w:r>
      <w:r w:rsidR="00E43A0D">
        <w:t xml:space="preserve">. Repeat steps (d) and (e) to record other sets of data (each set contains about 7 records for the same fixed angle </w:t>
      </w:r>
      <w:r w:rsidR="00E43A0D">
        <w:rPr>
          <w:i/>
          <w:iCs/>
        </w:rPr>
        <w:t>PQR</w:t>
      </w:r>
      <w:r w:rsidR="00E43A0D">
        <w:t>, see Fig. 3).</w:t>
      </w:r>
    </w:p>
    <w:p w:rsidR="00793DA9" w:rsidRDefault="00E43A0D">
      <w:pPr>
        <w:spacing w:line="360" w:lineRule="atLeast"/>
        <w:jc w:val="center"/>
      </w:pPr>
      <w:r>
        <w:t>Fig. 3</w:t>
      </w:r>
    </w:p>
    <w:p w:rsidR="00793DA9" w:rsidRDefault="00E43A0D" w:rsidP="00E43A0D">
      <w:pPr>
        <w:numPr>
          <w:ilvl w:val="0"/>
          <w:numId w:val="2"/>
        </w:numPr>
        <w:spacing w:beforeLines="100" w:before="360" w:line="360" w:lineRule="atLeast"/>
        <w:ind w:left="482" w:hanging="482"/>
        <w:jc w:val="both"/>
      </w:pPr>
      <w:r>
        <w:t xml:space="preserve">To copy the data into an </w:t>
      </w:r>
      <w:r>
        <w:rPr>
          <w:i/>
        </w:rPr>
        <w:t>Excel</w:t>
      </w:r>
      <w:r>
        <w:t xml:space="preserve"> file in order to analyze the conjecture:</w:t>
      </w:r>
    </w:p>
    <w:p w:rsidR="00793DA9" w:rsidRDefault="00E43A0D" w:rsidP="00E43A0D">
      <w:pPr>
        <w:numPr>
          <w:ilvl w:val="0"/>
          <w:numId w:val="5"/>
        </w:numPr>
        <w:spacing w:line="360" w:lineRule="atLeast"/>
        <w:ind w:left="960"/>
        <w:jc w:val="both"/>
      </w:pPr>
      <w:r>
        <w:t xml:space="preserve">Highlight the table and press </w:t>
      </w:r>
      <w:r>
        <w:rPr>
          <w:b/>
        </w:rPr>
        <w:t>Ctrl C</w:t>
      </w:r>
      <w:r>
        <w:t>.</w:t>
      </w:r>
    </w:p>
    <w:p w:rsidR="00793DA9" w:rsidRDefault="00D13092" w:rsidP="00E43A0D">
      <w:pPr>
        <w:numPr>
          <w:ilvl w:val="0"/>
          <w:numId w:val="5"/>
        </w:numPr>
        <w:spacing w:after="120" w:line="360" w:lineRule="atLeast"/>
        <w:ind w:left="964" w:hanging="482"/>
        <w:jc w:val="both"/>
      </w:pPr>
      <w:r>
        <w:rPr>
          <w:noProof/>
        </w:rPr>
        <w:drawing>
          <wp:anchor distT="0" distB="0" distL="114300" distR="114300" simplePos="0" relativeHeight="251658240" behindDoc="0" locked="0" layoutInCell="0" allowOverlap="1">
            <wp:simplePos x="0" y="0"/>
            <wp:positionH relativeFrom="column">
              <wp:posOffset>616585</wp:posOffset>
            </wp:positionH>
            <wp:positionV relativeFrom="paragraph">
              <wp:posOffset>591820</wp:posOffset>
            </wp:positionV>
            <wp:extent cx="4656455" cy="2528570"/>
            <wp:effectExtent l="19050" t="19050" r="0" b="5080"/>
            <wp:wrapTopAndBottom/>
            <wp:docPr id="306" name="圖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t="19275" b="8315"/>
                    <a:stretch>
                      <a:fillRect/>
                    </a:stretch>
                  </pic:blipFill>
                  <pic:spPr bwMode="auto">
                    <a:xfrm>
                      <a:off x="0" y="0"/>
                      <a:ext cx="4656455" cy="25285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43A0D">
        <w:t xml:space="preserve">Open a new </w:t>
      </w:r>
      <w:r w:rsidR="00E43A0D">
        <w:rPr>
          <w:i/>
        </w:rPr>
        <w:t>Excel</w:t>
      </w:r>
      <w:r w:rsidR="00E43A0D">
        <w:t xml:space="preserve"> file</w:t>
      </w:r>
      <w:r w:rsidR="00E43A0D">
        <w:rPr>
          <w:rFonts w:hint="eastAsia"/>
        </w:rPr>
        <w:t>. C</w:t>
      </w:r>
      <w:r w:rsidR="00E43A0D">
        <w:t xml:space="preserve">lick the cell A1 and press </w:t>
      </w:r>
      <w:r w:rsidR="00E43A0D">
        <w:rPr>
          <w:b/>
        </w:rPr>
        <w:t>Ctrl V</w:t>
      </w:r>
      <w:r w:rsidR="00E43A0D">
        <w:t xml:space="preserve"> to paste the data into the </w:t>
      </w:r>
      <w:r w:rsidR="00E43A0D">
        <w:rPr>
          <w:i/>
        </w:rPr>
        <w:t>Excel</w:t>
      </w:r>
      <w:r w:rsidR="00E43A0D">
        <w:t xml:space="preserve"> file as shown in Fig. 4.</w:t>
      </w:r>
    </w:p>
    <w:p w:rsidR="00793DA9" w:rsidRDefault="00E43A0D">
      <w:pPr>
        <w:spacing w:line="360" w:lineRule="atLeast"/>
        <w:jc w:val="center"/>
      </w:pPr>
      <w:r>
        <w:t>Fig. 4</w:t>
      </w:r>
    </w:p>
    <w:p w:rsidR="00793DA9" w:rsidRDefault="00E43A0D" w:rsidP="00E43A0D">
      <w:pPr>
        <w:numPr>
          <w:ilvl w:val="0"/>
          <w:numId w:val="2"/>
        </w:numPr>
        <w:spacing w:line="360" w:lineRule="atLeast"/>
        <w:jc w:val="both"/>
      </w:pPr>
      <w:r>
        <w:br w:type="page"/>
        <w:t xml:space="preserve">Verify your conjecture in step 3 above by using the </w:t>
      </w:r>
      <w:r>
        <w:rPr>
          <w:i/>
        </w:rPr>
        <w:t>Excel</w:t>
      </w:r>
      <w:r>
        <w:t xml:space="preserve"> file you constructed as shown in Fig. 4.</w:t>
      </w:r>
    </w:p>
    <w:p w:rsidR="00793DA9" w:rsidRDefault="00E43A0D">
      <w:pPr>
        <w:spacing w:line="360" w:lineRule="atLeast"/>
        <w:ind w:firstLine="476"/>
        <w:jc w:val="both"/>
      </w:pPr>
      <w:r>
        <w:t>Is your conjecture correct?</w:t>
      </w:r>
      <w:r>
        <w:tab/>
      </w:r>
      <w:r>
        <w:tab/>
      </w:r>
      <w:r>
        <w:tab/>
      </w:r>
      <w:r>
        <w:tab/>
      </w:r>
      <w:r>
        <w:tab/>
      </w:r>
      <w:r>
        <w:tab/>
      </w:r>
      <w:r>
        <w:tab/>
      </w:r>
      <w:r>
        <w:tab/>
        <w:t xml:space="preserve">_____________ </w:t>
      </w:r>
    </w:p>
    <w:p w:rsidR="00793DA9" w:rsidRDefault="00E43A0D">
      <w:pPr>
        <w:spacing w:line="360" w:lineRule="atLeast"/>
        <w:ind w:left="480"/>
      </w:pPr>
      <w:r>
        <w:t xml:space="preserve">If not, find out a relationship between </w:t>
      </w:r>
      <w:r>
        <w:rPr>
          <w:i/>
          <w:iCs/>
        </w:rPr>
        <w:t>PR</w:t>
      </w:r>
      <w:r>
        <w:t xml:space="preserve"> and </w:t>
      </w:r>
      <w:r>
        <w:rPr>
          <w:i/>
          <w:iCs/>
        </w:rPr>
        <w:t>PQ</w:t>
      </w:r>
      <w:r>
        <w:t xml:space="preserve"> and write it down below. </w:t>
      </w:r>
    </w:p>
    <w:p w:rsidR="00793DA9" w:rsidRDefault="00E43A0D">
      <w:pPr>
        <w:spacing w:line="360" w:lineRule="atLeast"/>
        <w:ind w:left="480"/>
      </w:pPr>
      <w:r>
        <w:t xml:space="preserve">(Hint: You may consider </w:t>
      </w:r>
      <w:r>
        <w:rPr>
          <w:i/>
          <w:iCs/>
        </w:rPr>
        <w:t>PR</w:t>
      </w:r>
      <w:r>
        <w:rPr>
          <w:rFonts w:hint="eastAsia"/>
          <w:i/>
          <w:iCs/>
        </w:rPr>
        <w:t xml:space="preserve"> </w:t>
      </w:r>
      <w:r>
        <w:t>+</w:t>
      </w:r>
      <w:r>
        <w:rPr>
          <w:rFonts w:hint="eastAsia"/>
        </w:rPr>
        <w:t xml:space="preserve"> </w:t>
      </w:r>
      <w:r>
        <w:rPr>
          <w:i/>
          <w:iCs/>
        </w:rPr>
        <w:t>PQ</w:t>
      </w:r>
      <w:r>
        <w:t xml:space="preserve">, </w:t>
      </w:r>
      <w:r>
        <w:rPr>
          <w:i/>
          <w:iCs/>
        </w:rPr>
        <w:t>PR</w:t>
      </w:r>
      <w:r>
        <w:rPr>
          <w:rFonts w:hint="eastAsia"/>
          <w:i/>
          <w:iCs/>
        </w:rPr>
        <w:t xml:space="preserve"> </w:t>
      </w:r>
      <w:r>
        <w:sym w:font="Symbol" w:char="F02D"/>
      </w:r>
      <w:r>
        <w:rPr>
          <w:rFonts w:hint="eastAsia"/>
        </w:rPr>
        <w:t xml:space="preserve"> </w:t>
      </w:r>
      <w:r>
        <w:rPr>
          <w:i/>
          <w:iCs/>
        </w:rPr>
        <w:t>PQ</w:t>
      </w:r>
      <w:r>
        <w:t xml:space="preserve">, </w:t>
      </w:r>
      <w:r>
        <w:rPr>
          <w:i/>
          <w:iCs/>
        </w:rPr>
        <w:t>PR</w:t>
      </w:r>
      <w:r>
        <w:rPr>
          <w:rFonts w:hint="eastAsia"/>
          <w:i/>
          <w:iCs/>
        </w:rPr>
        <w:t xml:space="preserve"> </w:t>
      </w:r>
      <w:r>
        <w:sym w:font="Symbol" w:char="F0B4"/>
      </w:r>
      <w:r>
        <w:rPr>
          <w:rFonts w:hint="eastAsia"/>
        </w:rPr>
        <w:t xml:space="preserve"> </w:t>
      </w:r>
      <w:r>
        <w:rPr>
          <w:i/>
          <w:iCs/>
        </w:rPr>
        <w:t>PQ</w:t>
      </w:r>
      <w:r>
        <w:t xml:space="preserve"> and </w:t>
      </w:r>
      <w:r>
        <w:rPr>
          <w:i/>
          <w:iCs/>
        </w:rPr>
        <w:t>PR</w:t>
      </w:r>
      <w:r w:rsidR="00725A5B">
        <w:rPr>
          <w:rFonts w:hint="eastAsia"/>
          <w:i/>
          <w:iCs/>
        </w:rPr>
        <w:t xml:space="preserve"> </w:t>
      </w:r>
      <w:r w:rsidRPr="00725A5B">
        <w:t>/</w:t>
      </w:r>
      <w:r w:rsidR="00725A5B" w:rsidRPr="00725A5B">
        <w:t xml:space="preserve"> </w:t>
      </w:r>
      <w:r>
        <w:rPr>
          <w:i/>
          <w:iCs/>
        </w:rPr>
        <w:t>PQ</w:t>
      </w:r>
      <w:r>
        <w:t>)</w:t>
      </w:r>
    </w:p>
    <w:p w:rsidR="00793DA9" w:rsidRDefault="00E43A0D">
      <w:pPr>
        <w:pStyle w:val="3"/>
        <w:spacing w:beforeLines="50" w:before="180" w:line="360" w:lineRule="atLeast"/>
        <w:ind w:left="426"/>
      </w:pPr>
      <w:r>
        <w:t>_________________________________________________________________</w:t>
      </w:r>
    </w:p>
    <w:p w:rsidR="00793DA9" w:rsidRDefault="00E43A0D">
      <w:pPr>
        <w:pStyle w:val="3"/>
        <w:spacing w:beforeLines="50" w:before="180" w:line="360" w:lineRule="atLeast"/>
        <w:ind w:left="426"/>
      </w:pPr>
      <w:r>
        <w:t>_________________________________________________________________</w:t>
      </w:r>
    </w:p>
    <w:p w:rsidR="00793DA9" w:rsidRDefault="00E43A0D" w:rsidP="00E43A0D">
      <w:pPr>
        <w:numPr>
          <w:ilvl w:val="0"/>
          <w:numId w:val="2"/>
        </w:numPr>
        <w:spacing w:before="120" w:line="360" w:lineRule="atLeast"/>
        <w:ind w:left="482" w:hanging="482"/>
        <w:jc w:val="both"/>
      </w:pPr>
      <w:r>
        <w:t>Discuss with other students for a proof to your conjecture. Write down below.</w:t>
      </w:r>
    </w:p>
    <w:p w:rsidR="00793DA9" w:rsidRDefault="00D13092">
      <w:pPr>
        <w:spacing w:line="360" w:lineRule="atLeast"/>
        <w:ind w:left="480"/>
      </w:pPr>
      <w:r>
        <w:rPr>
          <w:noProof/>
        </w:rPr>
        <mc:AlternateContent>
          <mc:Choice Requires="wps">
            <w:drawing>
              <wp:anchor distT="0" distB="0" distL="114300" distR="114300" simplePos="0" relativeHeight="251660288" behindDoc="0" locked="0" layoutInCell="0" allowOverlap="1">
                <wp:simplePos x="0" y="0"/>
                <wp:positionH relativeFrom="column">
                  <wp:posOffset>410845</wp:posOffset>
                </wp:positionH>
                <wp:positionV relativeFrom="paragraph">
                  <wp:posOffset>167005</wp:posOffset>
                </wp:positionV>
                <wp:extent cx="4657090" cy="4497705"/>
                <wp:effectExtent l="0" t="0" r="0" b="0"/>
                <wp:wrapNone/>
                <wp:docPr id="1"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090" cy="449770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F5EDB" id="AutoShape 314" o:spid="_x0000_s1026" style="position:absolute;margin-left:32.35pt;margin-top:13.15pt;width:366.7pt;height:3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" o:allowincell="f">
                <v:shadow on="t" offset="6pt,6pt"/>
              </v:roundrect>
            </w:pict>
          </mc:Fallback>
        </mc:AlternateContent>
      </w:r>
    </w:p>
    <w:p w:rsidR="00793DA9" w:rsidRDefault="00E43A0D">
      <w:pPr>
        <w:pStyle w:val="a8"/>
        <w:spacing w:beforeLines="50" w:before="180" w:afterLines="50" w:after="180" w:line="360" w:lineRule="atLeast"/>
        <w:ind w:left="0"/>
        <w:rPr>
          <w:b/>
        </w:rPr>
      </w:pPr>
      <w:r>
        <w:br w:type="page"/>
      </w:r>
      <w:r>
        <w:rPr>
          <w:rFonts w:hint="eastAsia"/>
          <w:b/>
        </w:rPr>
        <w:t xml:space="preserve">Notes for </w:t>
      </w:r>
      <w:r>
        <w:rPr>
          <w:b/>
        </w:rPr>
        <w:t>T</w:t>
      </w:r>
      <w:r>
        <w:rPr>
          <w:rFonts w:hint="eastAsia"/>
          <w:b/>
        </w:rPr>
        <w:t>eachers:</w:t>
      </w:r>
    </w:p>
    <w:p w:rsidR="00793DA9" w:rsidRDefault="00E43A0D" w:rsidP="00E43A0D">
      <w:pPr>
        <w:pStyle w:val="a8"/>
        <w:numPr>
          <w:ilvl w:val="0"/>
          <w:numId w:val="3"/>
        </w:numPr>
        <w:spacing w:beforeLines="50" w:before="180" w:afterLines="50" w:after="180" w:line="360" w:lineRule="atLeast"/>
        <w:ind w:left="482" w:hanging="482"/>
      </w:pPr>
      <w:r>
        <w:t xml:space="preserve">This </w:t>
      </w:r>
      <w:r w:rsidR="00725A5B">
        <w:t xml:space="preserve">example </w:t>
      </w:r>
      <w:r>
        <w:t>aims at introducing the definition of the sine ratio of an acute angle to students. For the sine ratio, students should be able to define it in a right-angled triangle and understand that it is the ratio of the opposite side to the hypotenuse of this angle. Besides, this ratio is independent of the sizes of the triangles formed, as all the corresponding triangles are similar to each other.</w:t>
      </w:r>
    </w:p>
    <w:p w:rsidR="00793DA9" w:rsidRDefault="00E43A0D" w:rsidP="00E43A0D">
      <w:pPr>
        <w:pStyle w:val="a8"/>
        <w:numPr>
          <w:ilvl w:val="0"/>
          <w:numId w:val="3"/>
        </w:numPr>
        <w:spacing w:beforeLines="50" w:before="180" w:afterLines="50" w:after="180" w:line="360" w:lineRule="atLeast"/>
        <w:ind w:left="482" w:hanging="482"/>
      </w:pPr>
      <w:r>
        <w:t xml:space="preserve">In question 2 of the worksheet, students may find that </w:t>
      </w:r>
      <w:r>
        <w:sym w:font="Symbol" w:char="F0D0"/>
      </w:r>
      <w:r>
        <w:rPr>
          <w:i/>
          <w:iCs/>
        </w:rPr>
        <w:t>PQR</w:t>
      </w:r>
      <w:r>
        <w:t xml:space="preserve"> is always equal to </w:t>
      </w:r>
      <w:r>
        <w:sym w:font="Symbol" w:char="F0D0"/>
      </w:r>
      <w:r>
        <w:rPr>
          <w:i/>
          <w:iCs/>
        </w:rPr>
        <w:t>ABC</w:t>
      </w:r>
      <w:r>
        <w:t xml:space="preserve">. In question 3, students may find that if </w:t>
      </w:r>
      <w:r>
        <w:rPr>
          <w:i/>
          <w:iCs/>
        </w:rPr>
        <w:t>PR</w:t>
      </w:r>
      <w:r>
        <w:t xml:space="preserve"> increases, </w:t>
      </w:r>
      <w:r>
        <w:rPr>
          <w:i/>
          <w:iCs/>
        </w:rPr>
        <w:t>PQ</w:t>
      </w:r>
      <w:r>
        <w:t xml:space="preserve"> will also increase. On the other hand, if </w:t>
      </w:r>
      <w:r>
        <w:rPr>
          <w:i/>
          <w:iCs/>
        </w:rPr>
        <w:t>PR</w:t>
      </w:r>
      <w:r>
        <w:t xml:space="preserve"> decreases, </w:t>
      </w:r>
      <w:r>
        <w:rPr>
          <w:i/>
          <w:iCs/>
        </w:rPr>
        <w:t xml:space="preserve">PQ </w:t>
      </w:r>
      <w:r>
        <w:t xml:space="preserve">will also decrease. Instead of asking students to consider </w:t>
      </w:r>
      <w:r>
        <w:rPr>
          <w:position w:val="-30"/>
        </w:rPr>
        <w:object w:dxaOrig="440" w:dyaOrig="680">
          <v:shape id="_x0000_i1030" type="#_x0000_t75" style="width:21.75pt;height:33.75pt" o:ole="" fillcolor="window">
            <v:imagedata r:id="rId24" o:title=""/>
          </v:shape>
          <o:OLEObject Type="Embed" ProgID="Equation.3" ShapeID="_x0000_i1030" DrawAspect="Content" ObjectID="_1672137826" r:id="rId25"/>
        </w:object>
      </w:r>
      <w:r>
        <w:t xml:space="preserve">, the teacher may ask students to consider the four basic operations for </w:t>
      </w:r>
      <w:r>
        <w:rPr>
          <w:i/>
          <w:iCs/>
        </w:rPr>
        <w:t>PR</w:t>
      </w:r>
      <w:r>
        <w:t xml:space="preserve"> and </w:t>
      </w:r>
      <w:r>
        <w:rPr>
          <w:i/>
          <w:iCs/>
        </w:rPr>
        <w:t>PQ</w:t>
      </w:r>
      <w:r>
        <w:t>. Students can experience that a new mathematical concept or relationship is usually formed from a lot of data analysis. The inquiring skill as well as reasoning skill can be enhanced through this exemplar.</w:t>
      </w:r>
    </w:p>
    <w:p w:rsidR="00793DA9" w:rsidRDefault="00E43A0D" w:rsidP="00E43A0D">
      <w:pPr>
        <w:pStyle w:val="a8"/>
        <w:numPr>
          <w:ilvl w:val="0"/>
          <w:numId w:val="3"/>
        </w:numPr>
        <w:spacing w:before="180" w:after="180" w:line="360" w:lineRule="atLeast"/>
        <w:ind w:left="482" w:hanging="482"/>
      </w:pPr>
      <w:r>
        <w:t xml:space="preserve">The teacher should note that there might be round up error in computing </w:t>
      </w:r>
      <w:r>
        <w:rPr>
          <w:position w:val="-30"/>
        </w:rPr>
        <w:object w:dxaOrig="440" w:dyaOrig="680">
          <v:shape id="_x0000_i1031" type="#_x0000_t75" style="width:21.75pt;height:33.75pt" o:ole="" fillcolor="window">
            <v:imagedata r:id="rId26" o:title=""/>
          </v:shape>
          <o:OLEObject Type="Embed" ProgID="Equation.3" ShapeID="_x0000_i1031" DrawAspect="Content" ObjectID="_1672137827" r:id="rId27"/>
        </w:object>
      </w:r>
      <w:r>
        <w:t xml:space="preserve"> and etc. So students should use sufficient number of data to test their conjectures.</w:t>
      </w:r>
    </w:p>
    <w:p w:rsidR="00E43A0D" w:rsidRDefault="00E43A0D" w:rsidP="00E43A0D">
      <w:pPr>
        <w:pStyle w:val="a8"/>
        <w:numPr>
          <w:ilvl w:val="0"/>
          <w:numId w:val="3"/>
        </w:numPr>
        <w:spacing w:before="180" w:after="180" w:line="360" w:lineRule="atLeast"/>
        <w:ind w:left="482" w:hanging="482"/>
      </w:pPr>
      <w:r>
        <w:t>The teacher can also adopt the idea of this exemplar for the investigation of cosine ratio and tangent ratio of an acute angle.</w:t>
      </w:r>
    </w:p>
    <w:sectPr w:rsidR="00E43A0D">
      <w:headerReference w:type="even" r:id="rId28"/>
      <w:headerReference w:type="default" r:id="rId29"/>
      <w:footerReference w:type="even" r:id="rId30"/>
      <w:footerReference w:type="default" r:id="rId31"/>
      <w:headerReference w:type="first" r:id="rId32"/>
      <w:footerReference w:type="first" r:id="rId33"/>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3B" w:rsidRDefault="00D2043B">
      <w:r>
        <w:separator/>
      </w:r>
    </w:p>
  </w:endnote>
  <w:endnote w:type="continuationSeparator" w:id="0">
    <w:p w:rsidR="00D2043B" w:rsidRDefault="00D2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595"/>
      <w:gridCol w:w="7773"/>
    </w:tblGrid>
    <w:tr w:rsidR="00793DA9">
      <w:tc>
        <w:tcPr>
          <w:tcW w:w="595" w:type="dxa"/>
        </w:tcPr>
        <w:p w:rsidR="00793DA9" w:rsidRDefault="00E43A0D">
          <w:pPr>
            <w:pStyle w:val="a5"/>
          </w:pPr>
          <w:r>
            <w:rPr>
              <w:rStyle w:val="a6"/>
            </w:rPr>
            <w:fldChar w:fldCharType="begin"/>
          </w:r>
          <w:r>
            <w:rPr>
              <w:rStyle w:val="a6"/>
            </w:rPr>
            <w:instrText xml:space="preserve"> PAGE </w:instrText>
          </w:r>
          <w:r>
            <w:rPr>
              <w:rStyle w:val="a6"/>
            </w:rPr>
            <w:fldChar w:fldCharType="separate"/>
          </w:r>
          <w:r w:rsidR="00041FE5">
            <w:rPr>
              <w:rStyle w:val="a6"/>
              <w:noProof/>
            </w:rPr>
            <w:t>6</w:t>
          </w:r>
          <w:r>
            <w:rPr>
              <w:rStyle w:val="a6"/>
            </w:rPr>
            <w:fldChar w:fldCharType="end"/>
          </w:r>
        </w:p>
      </w:tc>
      <w:tc>
        <w:tcPr>
          <w:tcW w:w="7773" w:type="dxa"/>
        </w:tcPr>
        <w:p w:rsidR="00793DA9" w:rsidRDefault="00793DA9">
          <w:pPr>
            <w:pStyle w:val="a5"/>
            <w:jc w:val="center"/>
          </w:pPr>
        </w:p>
      </w:tc>
    </w:tr>
  </w:tbl>
  <w:p w:rsidR="00793DA9" w:rsidRDefault="00793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793DA9">
      <w:tc>
        <w:tcPr>
          <w:tcW w:w="7683" w:type="dxa"/>
        </w:tcPr>
        <w:p w:rsidR="00793DA9" w:rsidRDefault="00793DA9">
          <w:pPr>
            <w:pStyle w:val="a5"/>
            <w:jc w:val="center"/>
            <w:rPr>
              <w:rStyle w:val="a6"/>
              <w:u w:val="single"/>
            </w:rPr>
          </w:pPr>
        </w:p>
      </w:tc>
      <w:tc>
        <w:tcPr>
          <w:tcW w:w="685" w:type="dxa"/>
        </w:tcPr>
        <w:p w:rsidR="00793DA9" w:rsidRDefault="00E43A0D">
          <w:pPr>
            <w:pStyle w:val="a5"/>
            <w:jc w:val="right"/>
            <w:rPr>
              <w:rStyle w:val="a6"/>
              <w:u w:val="single"/>
            </w:rPr>
          </w:pPr>
          <w:r>
            <w:rPr>
              <w:rStyle w:val="a6"/>
            </w:rPr>
            <w:fldChar w:fldCharType="begin"/>
          </w:r>
          <w:r>
            <w:rPr>
              <w:rStyle w:val="a6"/>
            </w:rPr>
            <w:instrText xml:space="preserve"> PAGE </w:instrText>
          </w:r>
          <w:r>
            <w:rPr>
              <w:rStyle w:val="a6"/>
            </w:rPr>
            <w:fldChar w:fldCharType="separate"/>
          </w:r>
          <w:r w:rsidR="00041FE5">
            <w:rPr>
              <w:rStyle w:val="a6"/>
              <w:noProof/>
            </w:rPr>
            <w:t>7</w:t>
          </w:r>
          <w:r>
            <w:rPr>
              <w:rStyle w:val="a6"/>
            </w:rPr>
            <w:fldChar w:fldCharType="end"/>
          </w:r>
        </w:p>
      </w:tc>
    </w:tr>
  </w:tbl>
  <w:p w:rsidR="00793DA9" w:rsidRDefault="00793DA9">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7683"/>
      <w:gridCol w:w="685"/>
    </w:tblGrid>
    <w:tr w:rsidR="00793DA9">
      <w:tc>
        <w:tcPr>
          <w:tcW w:w="7683" w:type="dxa"/>
        </w:tcPr>
        <w:p w:rsidR="00793DA9" w:rsidRDefault="00793DA9">
          <w:pPr>
            <w:pStyle w:val="a5"/>
            <w:jc w:val="center"/>
            <w:rPr>
              <w:rStyle w:val="a6"/>
            </w:rPr>
          </w:pPr>
        </w:p>
      </w:tc>
      <w:tc>
        <w:tcPr>
          <w:tcW w:w="685" w:type="dxa"/>
        </w:tcPr>
        <w:p w:rsidR="00793DA9" w:rsidRDefault="00E43A0D">
          <w:pPr>
            <w:pStyle w:val="a5"/>
            <w:jc w:val="right"/>
            <w:rPr>
              <w:rStyle w:val="a6"/>
            </w:rPr>
          </w:pPr>
          <w:r>
            <w:rPr>
              <w:rStyle w:val="a6"/>
            </w:rPr>
            <w:fldChar w:fldCharType="begin"/>
          </w:r>
          <w:r>
            <w:rPr>
              <w:rStyle w:val="a6"/>
            </w:rPr>
            <w:instrText xml:space="preserve"> PAGE </w:instrText>
          </w:r>
          <w:r>
            <w:rPr>
              <w:rStyle w:val="a6"/>
            </w:rPr>
            <w:fldChar w:fldCharType="separate"/>
          </w:r>
          <w:r w:rsidR="00D2043B">
            <w:rPr>
              <w:rStyle w:val="a6"/>
              <w:noProof/>
            </w:rPr>
            <w:t>1</w:t>
          </w:r>
          <w:r>
            <w:rPr>
              <w:rStyle w:val="a6"/>
            </w:rPr>
            <w:fldChar w:fldCharType="end"/>
          </w:r>
        </w:p>
      </w:tc>
    </w:tr>
  </w:tbl>
  <w:p w:rsidR="00793DA9" w:rsidRDefault="00793DA9">
    <w:pPr>
      <w:pStyle w:val="a5"/>
      <w:jc w:val="right"/>
      <w:rPr>
        <w:rStyle w:val="a6"/>
      </w:rPr>
    </w:pPr>
  </w:p>
  <w:p w:rsidR="00793DA9" w:rsidRDefault="00793DA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3B" w:rsidRDefault="00D2043B">
      <w:r>
        <w:separator/>
      </w:r>
    </w:p>
  </w:footnote>
  <w:footnote w:type="continuationSeparator" w:id="0">
    <w:p w:rsidR="00D2043B" w:rsidRDefault="00D2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8368"/>
    </w:tblGrid>
    <w:tr w:rsidR="00793DA9">
      <w:tc>
        <w:tcPr>
          <w:tcW w:w="8368" w:type="dxa"/>
        </w:tcPr>
        <w:p w:rsidR="00793DA9" w:rsidRDefault="00E43A0D">
          <w:pPr>
            <w:pStyle w:val="a4"/>
          </w:pPr>
          <w:r>
            <w:t>Measures, Shape and Space</w:t>
          </w:r>
        </w:p>
      </w:tc>
    </w:tr>
  </w:tbl>
  <w:p w:rsidR="00793DA9" w:rsidRDefault="00793D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DA9" w:rsidRDefault="00793D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2789"/>
      <w:gridCol w:w="2789"/>
      <w:gridCol w:w="2789"/>
    </w:tblGrid>
    <w:tr w:rsidR="00793DA9">
      <w:trPr>
        <w:cantSplit/>
      </w:trPr>
      <w:tc>
        <w:tcPr>
          <w:tcW w:w="2789" w:type="dxa"/>
        </w:tcPr>
        <w:p w:rsidR="00793DA9" w:rsidRDefault="00793DA9">
          <w:pPr>
            <w:pStyle w:val="a4"/>
            <w:jc w:val="right"/>
            <w:rPr>
              <w:b/>
            </w:rPr>
          </w:pPr>
        </w:p>
      </w:tc>
      <w:tc>
        <w:tcPr>
          <w:tcW w:w="2789" w:type="dxa"/>
        </w:tcPr>
        <w:p w:rsidR="00793DA9" w:rsidRDefault="00793DA9">
          <w:pPr>
            <w:pStyle w:val="a4"/>
            <w:jc w:val="center"/>
            <w:rPr>
              <w:rFonts w:ascii="Arial Black" w:hAnsi="Arial Black"/>
              <w:b/>
              <w:sz w:val="36"/>
            </w:rPr>
          </w:pPr>
        </w:p>
      </w:tc>
      <w:tc>
        <w:tcPr>
          <w:tcW w:w="2789" w:type="dxa"/>
          <w:vAlign w:val="center"/>
        </w:tcPr>
        <w:p w:rsidR="00793DA9" w:rsidRDefault="00793DA9">
          <w:pPr>
            <w:pStyle w:val="a4"/>
            <w:jc w:val="right"/>
            <w:rPr>
              <w:b/>
              <w:sz w:val="24"/>
            </w:rPr>
          </w:pPr>
        </w:p>
      </w:tc>
    </w:tr>
  </w:tbl>
  <w:p w:rsidR="00793DA9" w:rsidRDefault="00793D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185E"/>
    <w:multiLevelType w:val="singleLevel"/>
    <w:tmpl w:val="E9BEE59C"/>
    <w:lvl w:ilvl="0">
      <w:start w:val="1"/>
      <w:numFmt w:val="lowerLetter"/>
      <w:lvlText w:val="(%1)"/>
      <w:lvlJc w:val="left"/>
      <w:pPr>
        <w:tabs>
          <w:tab w:val="num" w:pos="480"/>
        </w:tabs>
        <w:ind w:left="480" w:hanging="480"/>
      </w:pPr>
      <w:rPr>
        <w:rFonts w:hint="default"/>
      </w:rPr>
    </w:lvl>
  </w:abstractNum>
  <w:abstractNum w:abstractNumId="1" w15:restartNumberingAfterBreak="0">
    <w:nsid w:val="251848E1"/>
    <w:multiLevelType w:val="singleLevel"/>
    <w:tmpl w:val="3C44831E"/>
    <w:lvl w:ilvl="0">
      <w:start w:val="1"/>
      <w:numFmt w:val="lowerLetter"/>
      <w:lvlText w:val="(%1)"/>
      <w:lvlJc w:val="left"/>
      <w:pPr>
        <w:tabs>
          <w:tab w:val="num" w:pos="480"/>
        </w:tabs>
        <w:ind w:left="480" w:hanging="480"/>
      </w:pPr>
      <w:rPr>
        <w:rFonts w:hint="default"/>
      </w:rPr>
    </w:lvl>
  </w:abstractNum>
  <w:abstractNum w:abstractNumId="2" w15:restartNumberingAfterBreak="0">
    <w:nsid w:val="2E965EB1"/>
    <w:multiLevelType w:val="singleLevel"/>
    <w:tmpl w:val="918AE7AA"/>
    <w:lvl w:ilvl="0">
      <w:start w:val="1"/>
      <w:numFmt w:val="decimal"/>
      <w:lvlText w:val="%1."/>
      <w:lvlJc w:val="left"/>
      <w:pPr>
        <w:tabs>
          <w:tab w:val="num" w:pos="480"/>
        </w:tabs>
        <w:ind w:left="480" w:hanging="480"/>
      </w:pPr>
      <w:rPr>
        <w:rFonts w:hint="default"/>
      </w:rPr>
    </w:lvl>
  </w:abstractNum>
  <w:abstractNum w:abstractNumId="3" w15:restartNumberingAfterBreak="0">
    <w:nsid w:val="393014C8"/>
    <w:multiLevelType w:val="singleLevel"/>
    <w:tmpl w:val="C1BE232C"/>
    <w:lvl w:ilvl="0">
      <w:start w:val="1"/>
      <w:numFmt w:val="decimal"/>
      <w:lvlText w:val="%1."/>
      <w:lvlJc w:val="left"/>
      <w:pPr>
        <w:tabs>
          <w:tab w:val="num" w:pos="480"/>
        </w:tabs>
        <w:ind w:left="480" w:hanging="480"/>
      </w:pPr>
      <w:rPr>
        <w:rFonts w:hint="eastAsia"/>
      </w:rPr>
    </w:lvl>
  </w:abstractNum>
  <w:abstractNum w:abstractNumId="4" w15:restartNumberingAfterBreak="0">
    <w:nsid w:val="64474A81"/>
    <w:multiLevelType w:val="singleLevel"/>
    <w:tmpl w:val="0BD42F22"/>
    <w:lvl w:ilvl="0">
      <w:start w:val="1"/>
      <w:numFmt w:val="decimal"/>
      <w:lvlText w:val="%1."/>
      <w:lvlJc w:val="left"/>
      <w:pPr>
        <w:tabs>
          <w:tab w:val="num" w:pos="480"/>
        </w:tabs>
        <w:ind w:left="480" w:hanging="480"/>
      </w:pPr>
      <w:rPr>
        <w:rFonts w:hint="default"/>
      </w:rPr>
    </w:lvl>
  </w:abstractNum>
  <w:abstractNum w:abstractNumId="5" w15:restartNumberingAfterBreak="0">
    <w:nsid w:val="67A877E5"/>
    <w:multiLevelType w:val="hybridMultilevel"/>
    <w:tmpl w:val="AEC64CD4"/>
    <w:lvl w:ilvl="0" w:tplc="BD1E9776">
      <w:start w:val="1"/>
      <w:numFmt w:val="lowerLetter"/>
      <w:lvlText w:val="(%1)"/>
      <w:lvlJc w:val="left"/>
      <w:pPr>
        <w:tabs>
          <w:tab w:val="num" w:pos="1021"/>
        </w:tabs>
        <w:ind w:left="1021" w:hanging="567"/>
      </w:pPr>
      <w:rPr>
        <w:rFonts w:ascii="Times New Roman" w:hAnsi="Times New Roman"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73B649F"/>
    <w:multiLevelType w:val="singleLevel"/>
    <w:tmpl w:val="D8CA691C"/>
    <w:lvl w:ilvl="0">
      <w:start w:val="2"/>
      <w:numFmt w:val="lowerLetter"/>
      <w:lvlText w:val="(%1)"/>
      <w:lvlJc w:val="left"/>
      <w:pPr>
        <w:tabs>
          <w:tab w:val="num" w:pos="480"/>
        </w:tabs>
        <w:ind w:left="480" w:hanging="480"/>
      </w:pPr>
      <w:rPr>
        <w:rFont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76"/>
  <w:evenAndOddHeaders/>
  <w:drawingGridHorizontalSpacing w:val="2"/>
  <w:drawingGridVerticalSpacing w:val="2"/>
  <w:displayHorizontalDrawingGridEvery w:val="0"/>
  <w:displayVerticalDrawingGridEvery w:val="2"/>
  <w:characterSpacingControl w:val="compressPunctuation"/>
  <w:savePreviewPicture/>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TYwMTK3NDIwszRQ0lEKTi0uzszPAykwqgUA0v65UiwAAAA="/>
  </w:docVars>
  <w:rsids>
    <w:rsidRoot w:val="00D13092"/>
    <w:rsid w:val="00041FE5"/>
    <w:rsid w:val="00725A5B"/>
    <w:rsid w:val="00777274"/>
    <w:rsid w:val="00793DA9"/>
    <w:rsid w:val="00D107AD"/>
    <w:rsid w:val="00D13092"/>
    <w:rsid w:val="00D2043B"/>
    <w:rsid w:val="00E43A0D"/>
    <w:rsid w:val="00FB2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5:chartTrackingRefBased/>
  <w15:docId w15:val="{B4D8A684-5BC2-4077-9BDC-C6FF8C7C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900"/>
        <w:tab w:val="left" w:pos="2340"/>
      </w:tabs>
      <w:outlineLvl w:val="0"/>
    </w:pPr>
    <w:rPr>
      <w:b/>
      <w:i/>
    </w:rPr>
  </w:style>
  <w:style w:type="paragraph" w:styleId="2">
    <w:name w:val="heading 2"/>
    <w:basedOn w:val="a"/>
    <w:next w:val="a0"/>
    <w:qFormat/>
    <w:pPr>
      <w:keepNext/>
      <w:tabs>
        <w:tab w:val="left" w:pos="900"/>
        <w:tab w:val="left" w:pos="2340"/>
      </w:tabs>
      <w:outlineLvl w:val="1"/>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character" w:styleId="a7">
    <w:name w:val="Hyperlink"/>
    <w:basedOn w:val="a1"/>
    <w:semiHidden/>
    <w:rPr>
      <w:color w:val="0000FF"/>
      <w:u w:val="single"/>
    </w:rPr>
  </w:style>
  <w:style w:type="paragraph" w:styleId="a8">
    <w:name w:val="Body Text Indent"/>
    <w:basedOn w:val="a"/>
    <w:semiHidden/>
    <w:pPr>
      <w:ind w:left="480"/>
      <w:jc w:val="both"/>
    </w:pPr>
  </w:style>
  <w:style w:type="paragraph" w:styleId="20">
    <w:name w:val="Body Text Indent 2"/>
    <w:basedOn w:val="a"/>
    <w:semiHidden/>
    <w:pPr>
      <w:ind w:left="960" w:hanging="480"/>
      <w:jc w:val="both"/>
    </w:pPr>
  </w:style>
  <w:style w:type="paragraph" w:styleId="a9">
    <w:name w:val="Body Text"/>
    <w:basedOn w:val="a"/>
    <w:semiHidden/>
    <w:pPr>
      <w:jc w:val="both"/>
    </w:pPr>
  </w:style>
  <w:style w:type="paragraph" w:styleId="a0">
    <w:name w:val="Normal Indent"/>
    <w:basedOn w:val="a"/>
    <w:semiHidden/>
    <w:pPr>
      <w:ind w:left="480"/>
    </w:pPr>
  </w:style>
  <w:style w:type="paragraph" w:styleId="3">
    <w:name w:val="Body Text Indent 3"/>
    <w:basedOn w:val="a"/>
    <w:semiHidden/>
    <w:pPr>
      <w:ind w:left="480"/>
    </w:pPr>
  </w:style>
  <w:style w:type="paragraph" w:styleId="aa">
    <w:name w:val="Block Text"/>
    <w:basedOn w:val="a"/>
    <w:semiHidden/>
    <w:pPr>
      <w:ind w:left="360" w:right="-454"/>
    </w:pPr>
  </w:style>
  <w:style w:type="paragraph" w:styleId="21">
    <w:name w:val="Body Text 2"/>
    <w:basedOn w:val="a"/>
    <w:semiHidden/>
    <w:pPr>
      <w:tabs>
        <w:tab w:val="left" w:pos="1463"/>
      </w:tabs>
      <w:ind w:rightChars="-197" w:right="-473"/>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file:///D:\CDI\Revised%20Mathematics%20Curricula\L&amp;T%20Packages\Measure%20Shape%20&amp;%20Space\english\TRIGO1.GSP" TargetMode="External"/><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hyperlink" Target="file:///D:\CDI\Revised%20Mathematics%20Curricula\L&amp;T%20Packages\Measure%20Shape%20&amp;%20Space\english\TRIGO1.GSP" TargetMode="External"/><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0.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hyperlink" Target="file:///D:\CDI\Revised%20Mathematics%20Curricula\L&amp;T%20Packages\Measure%20Shape%20&amp;%20Space\english\TRIGO1.GSP"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oleObject" Target="embeddings/oleObject7.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5398</Characters>
  <Application>Microsoft Office Word</Application>
  <DocSecurity>0</DocSecurity>
  <Lines>44</Lines>
  <Paragraphs>12</Paragraphs>
  <ScaleCrop>false</ScaleCrop>
  <Company>EDUCATION DEPARTMENT</Company>
  <LinksUpToDate>false</LinksUpToDate>
  <CharactersWithSpaces>6332</CharactersWithSpaces>
  <SharedDoc>false</SharedDoc>
  <HLinks>
    <vt:vector size="18" baseType="variant">
      <vt:variant>
        <vt:i4>3342383</vt:i4>
      </vt:variant>
      <vt:variant>
        <vt:i4>6</vt:i4>
      </vt:variant>
      <vt:variant>
        <vt:i4>0</vt:i4>
      </vt:variant>
      <vt:variant>
        <vt:i4>5</vt:i4>
      </vt:variant>
      <vt:variant>
        <vt:lpwstr>TRIGO1.GSP</vt:lpwstr>
      </vt:variant>
      <vt:variant>
        <vt:lpwstr/>
      </vt:variant>
      <vt:variant>
        <vt:i4>3342383</vt:i4>
      </vt:variant>
      <vt:variant>
        <vt:i4>3</vt:i4>
      </vt:variant>
      <vt:variant>
        <vt:i4>0</vt:i4>
      </vt:variant>
      <vt:variant>
        <vt:i4>5</vt:i4>
      </vt:variant>
      <vt:variant>
        <vt:lpwstr>TRIGO1.GSP</vt:lpwstr>
      </vt:variant>
      <vt:variant>
        <vt:lpwstr/>
      </vt:variant>
      <vt:variant>
        <vt:i4>3342383</vt:i4>
      </vt:variant>
      <vt:variant>
        <vt:i4>0</vt:i4>
      </vt:variant>
      <vt:variant>
        <vt:i4>0</vt:i4>
      </vt:variant>
      <vt:variant>
        <vt:i4>5</vt:i4>
      </vt:variant>
      <vt:variant>
        <vt:lpwstr>TRIGO1.GSP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SYSTEM UNIT</dc:creator>
  <cp:keywords/>
  <cp:lastModifiedBy>CHENG, Sze-man Robert</cp:lastModifiedBy>
  <cp:revision>3</cp:revision>
  <cp:lastPrinted>2002-01-04T00:48:00Z</cp:lastPrinted>
  <dcterms:created xsi:type="dcterms:W3CDTF">2021-01-08T10:06:00Z</dcterms:created>
  <dcterms:modified xsi:type="dcterms:W3CDTF">2021-01-14T05:56:00Z</dcterms:modified>
</cp:coreProperties>
</file>